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LYONS MARTIN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4123 PARKLAKE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RALEIGH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27612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MARTIN MARIETTA MATERIALS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MLM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518.7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Common stock units were accrued under the Martin Marietta Materials, Inc. Common Stock Purchase Plan for Directors (the "Plan") and are to be settled in stock in a lump sum or in installments not to exceed 10 years commencing on (i) the date the reporting person ceases to be a Non-Employee Director, (ii) the date that is one month and one year following the date the reporting person ceases to be a Non-Employee Director, or (iii) the date elected by the Non-Employee Director that is later than the third anniversary of the date the fees are earned, in accordance with the reporting person's election under the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Sara W. Brown,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0099" TargetMode="External"/><Relationship Id="rId5" Type="http://schemas.openxmlformats.org/officeDocument/2006/relationships/hyperlink" Target="http://www.sec.gov/cgi-bin/browse-edgar?action=getcompany&amp;CIK=00009160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669</Words>
  <Characters>3564</Characters>
  <CharactersWithSpaces>4167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